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774FC" w14:textId="05EA0D3E" w:rsidR="00CA7D4E" w:rsidRPr="00135E77" w:rsidRDefault="00682854" w:rsidP="00B0283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30"/>
          <w:szCs w:val="28"/>
          <w:rtl/>
        </w:rPr>
      </w:pPr>
      <w:r w:rsidRPr="00135E77">
        <w:rPr>
          <w:rFonts w:cs="B Nazanin" w:hint="cs"/>
          <w:sz w:val="30"/>
          <w:szCs w:val="28"/>
          <w:rtl/>
        </w:rPr>
        <w:t>تحقیق و پژوهش در طراحی، ساخت و آزمون نمونه نیمه</w:t>
      </w:r>
      <w:r w:rsidR="00CC10CE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صنعتی دستگاه</w:t>
      </w:r>
      <w:r w:rsidR="00CA7D4E" w:rsidRPr="00135E77">
        <w:rPr>
          <w:rFonts w:cs="B Nazanin" w:hint="cs"/>
          <w:sz w:val="30"/>
          <w:szCs w:val="28"/>
          <w:rtl/>
        </w:rPr>
        <w:t xml:space="preserve"> میکرو </w:t>
      </w:r>
      <w:r w:rsidR="00CA7D4E" w:rsidRPr="00135E77">
        <w:rPr>
          <w:rFonts w:asciiTheme="majorBidi" w:hAnsiTheme="majorBidi" w:cstheme="majorBidi"/>
          <w:sz w:val="28"/>
          <w:szCs w:val="28"/>
        </w:rPr>
        <w:t>GC</w:t>
      </w:r>
      <w:r w:rsidRPr="00135E77">
        <w:rPr>
          <w:rFonts w:cs="B Nazanin" w:hint="cs"/>
          <w:sz w:val="30"/>
          <w:szCs w:val="28"/>
          <w:rtl/>
        </w:rPr>
        <w:t xml:space="preserve"> به منظور اندازه</w:t>
      </w:r>
      <w:r w:rsidR="00F522FA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گیری پیوسته ارزش حرارتی گاز ورودی به نیروگاه</w:t>
      </w:r>
      <w:r w:rsidR="00F522FA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ها</w:t>
      </w:r>
    </w:p>
    <w:p w14:paraId="599FF6B1" w14:textId="1498B755" w:rsidR="00CA7D4E" w:rsidRPr="00135E77" w:rsidRDefault="00682854" w:rsidP="00B0283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30"/>
          <w:szCs w:val="28"/>
          <w:rtl/>
        </w:rPr>
      </w:pPr>
      <w:r w:rsidRPr="00135E77">
        <w:rPr>
          <w:rFonts w:cs="B Nazanin" w:hint="cs"/>
          <w:sz w:val="30"/>
          <w:szCs w:val="28"/>
          <w:rtl/>
        </w:rPr>
        <w:t xml:space="preserve"> طراحی، ساخت و آزمون سیستم پایش مداوم استخراجی</w:t>
      </w:r>
      <w:r w:rsidR="00CA7D4E" w:rsidRPr="00135E77">
        <w:rPr>
          <w:rFonts w:cs="B Nazanin" w:hint="cs"/>
          <w:sz w:val="30"/>
          <w:szCs w:val="28"/>
          <w:rtl/>
        </w:rPr>
        <w:t xml:space="preserve"> </w:t>
      </w:r>
      <w:r w:rsidR="00CA7D4E" w:rsidRPr="00135E77">
        <w:rPr>
          <w:rFonts w:asciiTheme="majorBidi" w:hAnsiTheme="majorBidi" w:cstheme="majorBidi"/>
          <w:sz w:val="28"/>
          <w:szCs w:val="28"/>
        </w:rPr>
        <w:t>Cool</w:t>
      </w:r>
      <w:r w:rsidRPr="00135E77">
        <w:rPr>
          <w:rFonts w:asciiTheme="majorBidi" w:hAnsiTheme="majorBidi" w:cstheme="majorBidi"/>
          <w:sz w:val="28"/>
          <w:szCs w:val="28"/>
        </w:rPr>
        <w:t>/</w:t>
      </w:r>
      <w:r w:rsidR="00CA7D4E" w:rsidRPr="00135E77">
        <w:rPr>
          <w:rFonts w:asciiTheme="majorBidi" w:hAnsiTheme="majorBidi" w:cstheme="majorBidi"/>
          <w:sz w:val="28"/>
          <w:szCs w:val="28"/>
        </w:rPr>
        <w:t>dry</w:t>
      </w:r>
      <w:r w:rsidRPr="00135E77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135E77">
        <w:rPr>
          <w:rFonts w:cs="B Nazanin" w:hint="cs"/>
          <w:sz w:val="30"/>
          <w:szCs w:val="28"/>
          <w:rtl/>
        </w:rPr>
        <w:t>گاز دودکش نیروگاه</w:t>
      </w:r>
      <w:r w:rsidR="00644AED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ها</w:t>
      </w:r>
    </w:p>
    <w:p w14:paraId="76798B67" w14:textId="77777777" w:rsidR="00E01FEB" w:rsidRDefault="006B1A1C" w:rsidP="00E01FE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30"/>
          <w:szCs w:val="28"/>
        </w:rPr>
      </w:pPr>
      <w:r w:rsidRPr="00135E77">
        <w:rPr>
          <w:rFonts w:cs="B Nazanin" w:hint="cs"/>
          <w:sz w:val="30"/>
          <w:szCs w:val="28"/>
          <w:rtl/>
        </w:rPr>
        <w:t xml:space="preserve"> طراحی، ساخت و آزمون دستگاه</w:t>
      </w:r>
      <w:r w:rsidR="00CA7D4E" w:rsidRPr="00135E77">
        <w:rPr>
          <w:rFonts w:cs="B Nazanin" w:hint="cs"/>
          <w:sz w:val="30"/>
          <w:szCs w:val="28"/>
          <w:rtl/>
        </w:rPr>
        <w:t xml:space="preserve"> اندازه</w:t>
      </w:r>
      <w:r w:rsidR="00D76BB4" w:rsidRPr="00135E77">
        <w:rPr>
          <w:rFonts w:cs="B Nazanin"/>
          <w:sz w:val="30"/>
          <w:szCs w:val="28"/>
          <w:rtl/>
        </w:rPr>
        <w:softHyphen/>
      </w:r>
      <w:r w:rsidR="00CA7D4E" w:rsidRPr="00135E77">
        <w:rPr>
          <w:rFonts w:cs="B Nazanin" w:hint="cs"/>
          <w:sz w:val="30"/>
          <w:szCs w:val="28"/>
          <w:rtl/>
        </w:rPr>
        <w:t>گیری مداوم ذرات در دود</w:t>
      </w:r>
    </w:p>
    <w:p w14:paraId="465DC9A3" w14:textId="096157FF" w:rsidR="00CA7D4E" w:rsidRPr="00E01FEB" w:rsidRDefault="00CA7D4E" w:rsidP="00E01FE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30"/>
          <w:szCs w:val="28"/>
          <w:rtl/>
        </w:rPr>
      </w:pPr>
      <w:r w:rsidRPr="00E01FEB">
        <w:rPr>
          <w:rFonts w:cs="B Nazanin" w:hint="cs"/>
          <w:sz w:val="32"/>
          <w:szCs w:val="32"/>
          <w:rtl/>
        </w:rPr>
        <w:t xml:space="preserve"> </w:t>
      </w:r>
      <w:r w:rsidRPr="00E01FEB">
        <w:rPr>
          <w:rFonts w:cs="B Nazanin" w:hint="cs"/>
          <w:sz w:val="30"/>
          <w:szCs w:val="28"/>
          <w:rtl/>
        </w:rPr>
        <w:t>ساخت نمونه صنعتی تجهیزات مرتبط با اندازه</w:t>
      </w:r>
      <w:r w:rsidR="00F522FA" w:rsidRPr="00E01FEB">
        <w:rPr>
          <w:rFonts w:cs="B Nazanin"/>
          <w:sz w:val="30"/>
          <w:szCs w:val="28"/>
          <w:rtl/>
        </w:rPr>
        <w:softHyphen/>
      </w:r>
      <w:r w:rsidRPr="00E01FEB">
        <w:rPr>
          <w:rFonts w:cs="B Nazanin" w:hint="cs"/>
          <w:sz w:val="30"/>
          <w:szCs w:val="28"/>
          <w:rtl/>
        </w:rPr>
        <w:t>گیری ارتعاشات ماشین‌های الکتریکی بزرگ و نرم</w:t>
      </w:r>
      <w:r w:rsidR="00F522FA" w:rsidRPr="00E01FEB">
        <w:rPr>
          <w:rFonts w:cs="B Nazanin"/>
          <w:sz w:val="30"/>
          <w:szCs w:val="28"/>
          <w:rtl/>
        </w:rPr>
        <w:softHyphen/>
      </w:r>
      <w:r w:rsidRPr="00E01FEB">
        <w:rPr>
          <w:rFonts w:cs="B Nazanin" w:hint="cs"/>
          <w:sz w:val="30"/>
          <w:szCs w:val="28"/>
          <w:rtl/>
        </w:rPr>
        <w:t>افزار عیب</w:t>
      </w:r>
      <w:r w:rsidR="00F522FA" w:rsidRPr="00E01FEB">
        <w:rPr>
          <w:rFonts w:cs="B Nazanin"/>
          <w:sz w:val="30"/>
          <w:szCs w:val="28"/>
          <w:rtl/>
        </w:rPr>
        <w:softHyphen/>
      </w:r>
      <w:r w:rsidRPr="00E01FEB">
        <w:rPr>
          <w:rFonts w:cs="B Nazanin" w:hint="cs"/>
          <w:sz w:val="30"/>
          <w:szCs w:val="28"/>
          <w:rtl/>
        </w:rPr>
        <w:t>یابی ماشین از روی تحلیل داده</w:t>
      </w:r>
      <w:r w:rsidR="00F522FA" w:rsidRPr="00E01FEB">
        <w:rPr>
          <w:rFonts w:cs="B Nazanin"/>
          <w:sz w:val="30"/>
          <w:szCs w:val="28"/>
          <w:rtl/>
        </w:rPr>
        <w:softHyphen/>
      </w:r>
      <w:r w:rsidRPr="00E01FEB">
        <w:rPr>
          <w:rFonts w:cs="B Nazanin" w:hint="cs"/>
          <w:sz w:val="30"/>
          <w:szCs w:val="28"/>
          <w:rtl/>
        </w:rPr>
        <w:t>های اندازه</w:t>
      </w:r>
      <w:r w:rsidR="00F522FA" w:rsidRPr="00E01FEB">
        <w:rPr>
          <w:rFonts w:cs="B Nazanin"/>
          <w:sz w:val="30"/>
          <w:szCs w:val="28"/>
          <w:rtl/>
        </w:rPr>
        <w:softHyphen/>
      </w:r>
      <w:r w:rsidRPr="00E01FEB">
        <w:rPr>
          <w:rFonts w:cs="B Nazanin" w:hint="cs"/>
          <w:sz w:val="30"/>
          <w:szCs w:val="28"/>
          <w:rtl/>
        </w:rPr>
        <w:t>گیری شده و اجرای آن در واحد نیروگاهی نمونه</w:t>
      </w:r>
    </w:p>
    <w:p w14:paraId="25BB7933" w14:textId="77777777" w:rsidR="00E01FEB" w:rsidRDefault="00CA7D4E" w:rsidP="00E01FE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30"/>
          <w:szCs w:val="28"/>
        </w:rPr>
      </w:pPr>
      <w:r w:rsidRPr="00135E77">
        <w:rPr>
          <w:rFonts w:cs="B Nazanin" w:hint="cs"/>
          <w:sz w:val="30"/>
          <w:szCs w:val="28"/>
          <w:rtl/>
        </w:rPr>
        <w:t xml:space="preserve"> ساخت نمونه صنعتی تجهیزات مرتبط با اندازه</w:t>
      </w:r>
      <w:r w:rsidR="00F522FA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گیری شار مغناطیسی ماشین‌های الکتریکی بزرگ و نرم</w:t>
      </w:r>
      <w:r w:rsidR="00F522FA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افزار عیب</w:t>
      </w:r>
      <w:r w:rsidR="00F522FA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یابی ماشین از روی تحلیل داده</w:t>
      </w:r>
      <w:r w:rsidR="00F522FA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های اندازه</w:t>
      </w:r>
      <w:r w:rsidR="00F522FA" w:rsidRPr="00135E77">
        <w:rPr>
          <w:rFonts w:cs="B Nazanin"/>
          <w:sz w:val="30"/>
          <w:szCs w:val="28"/>
          <w:rtl/>
        </w:rPr>
        <w:softHyphen/>
      </w:r>
      <w:r w:rsidRPr="00135E77">
        <w:rPr>
          <w:rFonts w:cs="B Nazanin" w:hint="cs"/>
          <w:sz w:val="30"/>
          <w:szCs w:val="28"/>
          <w:rtl/>
        </w:rPr>
        <w:t>گیری شده و اجرای آن در واحد نیروگاهی نمونه</w:t>
      </w:r>
    </w:p>
    <w:p w14:paraId="53AF0579" w14:textId="574FA6B6" w:rsidR="00CA7D4E" w:rsidRPr="00E01FEB" w:rsidRDefault="00CA7D4E" w:rsidP="00E01FE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30"/>
          <w:szCs w:val="28"/>
        </w:rPr>
      </w:pPr>
      <w:r w:rsidRPr="00E01FEB">
        <w:rPr>
          <w:rFonts w:cs="B Nazanin" w:hint="cs"/>
          <w:sz w:val="28"/>
          <w:szCs w:val="28"/>
          <w:rtl/>
        </w:rPr>
        <w:t xml:space="preserve"> </w:t>
      </w:r>
      <w:r w:rsidRPr="00E01FEB">
        <w:rPr>
          <w:rFonts w:cs="B Nazanin"/>
          <w:sz w:val="28"/>
          <w:szCs w:val="28"/>
          <w:rtl/>
        </w:rPr>
        <w:t xml:space="preserve">بررسي امكان استفاده از </w:t>
      </w:r>
      <w:r w:rsidRPr="00E01FEB">
        <w:rPr>
          <w:rFonts w:asciiTheme="majorBidi" w:hAnsiTheme="majorBidi" w:cstheme="majorBidi"/>
          <w:sz w:val="28"/>
          <w:szCs w:val="28"/>
        </w:rPr>
        <w:t>DAF</w:t>
      </w:r>
      <w:r w:rsidRPr="00E01FEB">
        <w:rPr>
          <w:rFonts w:cs="B Nazanin"/>
          <w:sz w:val="28"/>
          <w:szCs w:val="28"/>
          <w:rtl/>
        </w:rPr>
        <w:t xml:space="preserve"> و ميزان حذف در غلطت</w:t>
      </w:r>
      <w:r w:rsidR="00F522FA" w:rsidRPr="00E01FEB">
        <w:rPr>
          <w:rFonts w:cs="B Nazanin"/>
          <w:sz w:val="28"/>
          <w:szCs w:val="28"/>
          <w:rtl/>
        </w:rPr>
        <w:softHyphen/>
      </w:r>
      <w:r w:rsidRPr="00E01FEB">
        <w:rPr>
          <w:rFonts w:cs="B Nazanin"/>
          <w:sz w:val="28"/>
          <w:szCs w:val="28"/>
          <w:rtl/>
        </w:rPr>
        <w:t>هاي پايي</w:t>
      </w:r>
      <w:r w:rsidR="00F522FA" w:rsidRPr="00E01FEB">
        <w:rPr>
          <w:rFonts w:cs="B Nazanin"/>
          <w:sz w:val="28"/>
          <w:szCs w:val="28"/>
          <w:rtl/>
        </w:rPr>
        <w:t>ن مواد روغني</w:t>
      </w:r>
      <w:r w:rsidRPr="00E01FEB">
        <w:rPr>
          <w:rFonts w:cs="B Nazanin"/>
          <w:sz w:val="28"/>
          <w:szCs w:val="28"/>
          <w:rtl/>
        </w:rPr>
        <w:t xml:space="preserve"> و جريان</w:t>
      </w:r>
      <w:r w:rsidR="00F522FA" w:rsidRPr="00E01FEB">
        <w:rPr>
          <w:rFonts w:cs="B Nazanin"/>
          <w:sz w:val="28"/>
          <w:szCs w:val="28"/>
          <w:rtl/>
        </w:rPr>
        <w:softHyphen/>
        <w:t>هاي</w:t>
      </w:r>
      <w:r w:rsidRPr="00E01FEB">
        <w:rPr>
          <w:rFonts w:cs="B Nazanin"/>
          <w:sz w:val="28"/>
          <w:szCs w:val="28"/>
          <w:rtl/>
        </w:rPr>
        <w:t xml:space="preserve"> داراي دماي بال</w:t>
      </w:r>
      <w:r w:rsidR="00F522FA" w:rsidRPr="00E01FEB">
        <w:rPr>
          <w:rFonts w:cs="B Nazanin"/>
          <w:sz w:val="28"/>
          <w:szCs w:val="28"/>
          <w:rtl/>
        </w:rPr>
        <w:t>ا</w:t>
      </w:r>
      <w:r w:rsidRPr="00E01FEB">
        <w:rPr>
          <w:rFonts w:cs="B Nazanin"/>
          <w:sz w:val="28"/>
          <w:szCs w:val="28"/>
          <w:rtl/>
        </w:rPr>
        <w:t>، از طريق نصب يك واحد در نيروگاه منتخب</w:t>
      </w:r>
    </w:p>
    <w:p w14:paraId="3970B2FB" w14:textId="77777777" w:rsidR="00644AED" w:rsidRPr="001A3E55" w:rsidRDefault="00644AED" w:rsidP="00756D1A">
      <w:pPr>
        <w:spacing w:line="276" w:lineRule="auto"/>
        <w:jc w:val="both"/>
        <w:rPr>
          <w:rFonts w:cs="B Nazanin"/>
          <w:sz w:val="2"/>
          <w:szCs w:val="2"/>
          <w:rtl/>
        </w:rPr>
      </w:pPr>
    </w:p>
    <w:p w14:paraId="2A116A13" w14:textId="614339A6" w:rsidR="00CA7D4E" w:rsidRPr="00135E77" w:rsidRDefault="00CA7D4E" w:rsidP="00756D1A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28"/>
          <w:szCs w:val="28"/>
          <w:rtl/>
        </w:rPr>
      </w:pPr>
      <w:r w:rsidRPr="00135E77">
        <w:rPr>
          <w:rFonts w:ascii="Times New Roman Bold" w:hAnsi="Times New Roman Bold" w:cs="B Nazanin" w:hint="cs"/>
          <w:sz w:val="28"/>
          <w:szCs w:val="28"/>
          <w:rtl/>
        </w:rPr>
        <w:t>تدوین دستورالعمل ارزیابی وضعیت روتورهای توربین گازی و بخاری با رویکرد بررسی قابلیت بازسازی یا امحا</w:t>
      </w:r>
    </w:p>
    <w:p w14:paraId="321E4ADB" w14:textId="6ED531E8" w:rsidR="00872311" w:rsidRPr="00135E77" w:rsidRDefault="00CA7D4E" w:rsidP="00E01FE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28"/>
          <w:szCs w:val="28"/>
          <w:rtl/>
        </w:rPr>
      </w:pPr>
      <w:r w:rsidRPr="00135E77">
        <w:rPr>
          <w:rFonts w:cs="B Nazanin" w:hint="cs"/>
          <w:sz w:val="28"/>
          <w:szCs w:val="28"/>
          <w:rtl/>
        </w:rPr>
        <w:t xml:space="preserve"> </w:t>
      </w:r>
      <w:r w:rsidR="00872311" w:rsidRPr="00135E77">
        <w:rPr>
          <w:rFonts w:cs="B Nazanin" w:hint="cs"/>
          <w:sz w:val="28"/>
          <w:szCs w:val="28"/>
          <w:rtl/>
        </w:rPr>
        <w:t>تدوین دانش فنی تحلیل ریزساختار و تغییرات سختی اجزای روتورهای توربين‌هاي گاز و بخار و ارتباط آنها با کسر عمر سپری شده</w:t>
      </w:r>
    </w:p>
    <w:p w14:paraId="0ED2931F" w14:textId="3526BF16" w:rsidR="005365E7" w:rsidRPr="00135E77" w:rsidRDefault="005365E7" w:rsidP="00E01FEB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Nazanin"/>
          <w:sz w:val="28"/>
          <w:szCs w:val="28"/>
          <w:rtl/>
        </w:rPr>
      </w:pPr>
      <w:r w:rsidRPr="00135E77">
        <w:rPr>
          <w:rFonts w:cs="B Nazanin"/>
          <w:sz w:val="28"/>
          <w:szCs w:val="28"/>
          <w:rtl/>
        </w:rPr>
        <w:t>تدو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ن</w:t>
      </w:r>
      <w:r w:rsidRPr="00135E77">
        <w:rPr>
          <w:rFonts w:cs="B Nazanin"/>
          <w:sz w:val="28"/>
          <w:szCs w:val="28"/>
          <w:rtl/>
        </w:rPr>
        <w:t xml:space="preserve"> دانش فن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/>
          <w:sz w:val="28"/>
          <w:szCs w:val="28"/>
          <w:rtl/>
        </w:rPr>
        <w:t xml:space="preserve"> و ساخت غشاها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/>
          <w:sz w:val="28"/>
          <w:szCs w:val="28"/>
          <w:rtl/>
        </w:rPr>
        <w:t xml:space="preserve"> ن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مه</w:t>
      </w:r>
      <w:r w:rsidR="001A3E55" w:rsidRPr="00135E77">
        <w:rPr>
          <w:rFonts w:cs="B Nazanin"/>
          <w:sz w:val="28"/>
          <w:szCs w:val="28"/>
          <w:rtl/>
        </w:rPr>
        <w:softHyphen/>
      </w:r>
      <w:r w:rsidRPr="00135E77">
        <w:rPr>
          <w:rFonts w:cs="B Nazanin"/>
          <w:sz w:val="28"/>
          <w:szCs w:val="28"/>
          <w:rtl/>
        </w:rPr>
        <w:t>تراوا جهت استفاده در س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ستم</w:t>
      </w:r>
      <w:r w:rsidR="00F522FA" w:rsidRPr="00135E77">
        <w:rPr>
          <w:rFonts w:ascii="Cambria" w:hAnsi="Cambria" w:cs="Cambria"/>
          <w:sz w:val="28"/>
          <w:szCs w:val="28"/>
          <w:rtl/>
        </w:rPr>
        <w:softHyphen/>
      </w:r>
      <w:r w:rsidRPr="00135E77">
        <w:rPr>
          <w:rFonts w:cs="B Nazanin" w:hint="cs"/>
          <w:sz w:val="28"/>
          <w:szCs w:val="28"/>
          <w:rtl/>
        </w:rPr>
        <w:t>های</w:t>
      </w:r>
      <w:r w:rsidRPr="00135E77">
        <w:rPr>
          <w:rFonts w:cs="B Nazanin"/>
          <w:sz w:val="28"/>
          <w:szCs w:val="28"/>
          <w:rtl/>
        </w:rPr>
        <w:t xml:space="preserve"> ش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ر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ن</w:t>
      </w:r>
      <w:r w:rsidR="00F522FA" w:rsidRPr="00135E77">
        <w:rPr>
          <w:rFonts w:cs="B Nazanin"/>
          <w:sz w:val="28"/>
          <w:szCs w:val="28"/>
          <w:rtl/>
        </w:rPr>
        <w:softHyphen/>
      </w:r>
      <w:r w:rsidRPr="00135E77">
        <w:rPr>
          <w:rFonts w:cs="B Nazanin"/>
          <w:sz w:val="28"/>
          <w:szCs w:val="28"/>
          <w:rtl/>
        </w:rPr>
        <w:t>ساز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/>
          <w:sz w:val="28"/>
          <w:szCs w:val="28"/>
          <w:rtl/>
        </w:rPr>
        <w:t xml:space="preserve"> اسمز معکوس</w:t>
      </w:r>
    </w:p>
    <w:p w14:paraId="503D46AC" w14:textId="41BDEDD4" w:rsidR="005365E7" w:rsidRPr="00135E77" w:rsidRDefault="005365E7" w:rsidP="00756D1A">
      <w:pPr>
        <w:pStyle w:val="ListParagraph"/>
        <w:numPr>
          <w:ilvl w:val="0"/>
          <w:numId w:val="1"/>
        </w:numPr>
        <w:spacing w:line="276" w:lineRule="auto"/>
        <w:ind w:left="662"/>
        <w:jc w:val="both"/>
        <w:rPr>
          <w:rFonts w:cs="B Nazanin"/>
          <w:sz w:val="28"/>
          <w:szCs w:val="28"/>
        </w:rPr>
      </w:pPr>
      <w:r w:rsidRPr="00135E77">
        <w:rPr>
          <w:rFonts w:cs="B Nazanin" w:hint="cs"/>
          <w:sz w:val="28"/>
          <w:szCs w:val="28"/>
          <w:rtl/>
        </w:rPr>
        <w:t xml:space="preserve"> </w:t>
      </w:r>
      <w:r w:rsidRPr="00135E77">
        <w:rPr>
          <w:rFonts w:cs="B Nazanin"/>
          <w:sz w:val="28"/>
          <w:szCs w:val="28"/>
          <w:rtl/>
        </w:rPr>
        <w:t>بازساز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/>
          <w:sz w:val="28"/>
          <w:szCs w:val="28"/>
          <w:rtl/>
        </w:rPr>
        <w:t xml:space="preserve"> و به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نه‌ساز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/>
          <w:sz w:val="28"/>
          <w:szCs w:val="28"/>
          <w:rtl/>
        </w:rPr>
        <w:t xml:space="preserve"> واحدها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/>
          <w:sz w:val="28"/>
          <w:szCs w:val="28"/>
          <w:rtl/>
        </w:rPr>
        <w:t xml:space="preserve"> آب‌ش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ر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ن‌کن</w:t>
      </w:r>
      <w:r w:rsidRPr="00135E77">
        <w:rPr>
          <w:rFonts w:cs="B Nazanin"/>
          <w:sz w:val="28"/>
          <w:szCs w:val="28"/>
        </w:rPr>
        <w:t>MED</w:t>
      </w:r>
      <w:r w:rsidRPr="00135E77">
        <w:rPr>
          <w:rFonts w:cs="B Nazanin"/>
          <w:sz w:val="28"/>
          <w:szCs w:val="28"/>
          <w:rtl/>
        </w:rPr>
        <w:t xml:space="preserve"> ن</w:t>
      </w:r>
      <w:r w:rsidRPr="00135E77">
        <w:rPr>
          <w:rFonts w:cs="B Nazanin" w:hint="cs"/>
          <w:sz w:val="28"/>
          <w:szCs w:val="28"/>
          <w:rtl/>
        </w:rPr>
        <w:t>ی</w:t>
      </w:r>
      <w:r w:rsidRPr="00135E77">
        <w:rPr>
          <w:rFonts w:cs="B Nazanin" w:hint="eastAsia"/>
          <w:sz w:val="28"/>
          <w:szCs w:val="28"/>
          <w:rtl/>
        </w:rPr>
        <w:t>روگاه</w:t>
      </w:r>
      <w:r w:rsidRPr="00135E77">
        <w:rPr>
          <w:rFonts w:cs="B Nazanin"/>
          <w:sz w:val="28"/>
          <w:szCs w:val="28"/>
          <w:rtl/>
        </w:rPr>
        <w:t xml:space="preserve"> بندرعباس</w:t>
      </w:r>
    </w:p>
    <w:p w14:paraId="30F35515" w14:textId="4B580B68" w:rsidR="005365E7" w:rsidRPr="00135E77" w:rsidRDefault="005365E7" w:rsidP="00E01FEB">
      <w:pPr>
        <w:pStyle w:val="ListParagraph"/>
        <w:numPr>
          <w:ilvl w:val="0"/>
          <w:numId w:val="1"/>
        </w:numPr>
        <w:spacing w:line="276" w:lineRule="auto"/>
        <w:ind w:left="804" w:hanging="444"/>
        <w:jc w:val="both"/>
        <w:rPr>
          <w:rFonts w:ascii="Times New Roman Bold" w:hAnsi="Times New Roman Bold" w:cs="B Nazanin"/>
          <w:sz w:val="28"/>
          <w:szCs w:val="28"/>
          <w:rtl/>
        </w:rPr>
      </w:pPr>
      <w:r w:rsidRPr="00135E77">
        <w:rPr>
          <w:rFonts w:ascii="Times New Roman Bold" w:hAnsi="Times New Roman Bold" w:cs="B Nazanin" w:hint="cs"/>
          <w:sz w:val="28"/>
          <w:szCs w:val="28"/>
          <w:rtl/>
        </w:rPr>
        <w:t>بررسی محدودیت</w:t>
      </w:r>
      <w:r w:rsidR="00F522FA" w:rsidRPr="00135E77">
        <w:rPr>
          <w:rFonts w:ascii="Times New Roman Bold" w:hAnsi="Times New Roman Bold" w:cs="B Nazanin"/>
          <w:sz w:val="28"/>
          <w:szCs w:val="28"/>
          <w:rtl/>
        </w:rPr>
        <w:softHyphen/>
      </w:r>
      <w:r w:rsidRPr="00135E77">
        <w:rPr>
          <w:rFonts w:ascii="Times New Roman Bold" w:hAnsi="Times New Roman Bold" w:cs="B Nazanin" w:hint="cs"/>
          <w:sz w:val="28"/>
          <w:szCs w:val="28"/>
          <w:rtl/>
        </w:rPr>
        <w:t>های عمر و عملکرد توربین واحدهای گازی نیروگاهی هنگام استفاده از سوخت مایع و تعیین دستورالعمل ایمن بهره‌برداری</w:t>
      </w:r>
    </w:p>
    <w:p w14:paraId="188E035C" w14:textId="7CF8F0B3" w:rsidR="009A0AEC" w:rsidRPr="00135E77" w:rsidRDefault="005365E7" w:rsidP="00E01FEB">
      <w:pPr>
        <w:pStyle w:val="ListParagraph"/>
        <w:numPr>
          <w:ilvl w:val="0"/>
          <w:numId w:val="1"/>
        </w:numPr>
        <w:spacing w:line="276" w:lineRule="auto"/>
        <w:ind w:left="662"/>
        <w:jc w:val="both"/>
        <w:rPr>
          <w:rFonts w:ascii="BMitra,Bold" w:cs="B Nazanin"/>
          <w:sz w:val="28"/>
          <w:szCs w:val="28"/>
          <w:rtl/>
        </w:rPr>
      </w:pPr>
      <w:r w:rsidRPr="00135E77">
        <w:rPr>
          <w:rFonts w:ascii="Times New Roman Bold" w:hAnsi="Times New Roman Bold" w:cs="B Nazanin" w:hint="cs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بررسي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تحليلي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و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تجربي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پيش</w:t>
      </w:r>
      <w:r w:rsidR="00644AED" w:rsidRPr="00135E77">
        <w:rPr>
          <w:rFonts w:ascii="BMitra,Bold" w:cs="B Nazanin"/>
          <w:sz w:val="28"/>
          <w:szCs w:val="28"/>
          <w:rtl/>
        </w:rPr>
        <w:softHyphen/>
      </w:r>
      <w:r w:rsidRPr="00135E77">
        <w:rPr>
          <w:rFonts w:ascii="BMitra,Bold" w:cs="B Nazanin" w:hint="cs"/>
          <w:sz w:val="28"/>
          <w:szCs w:val="28"/>
          <w:rtl/>
        </w:rPr>
        <w:t>بيني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دقيق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عمر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باقيمانده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پره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كمپرسور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با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استفاده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از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انتشار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امواج</w:t>
      </w:r>
      <w:r w:rsidRPr="00135E77">
        <w:rPr>
          <w:rFonts w:ascii="BMitra,Bold" w:cs="B Nazanin"/>
          <w:sz w:val="28"/>
          <w:szCs w:val="28"/>
          <w:rtl/>
        </w:rPr>
        <w:t xml:space="preserve"> </w:t>
      </w:r>
      <w:r w:rsidRPr="00135E77">
        <w:rPr>
          <w:rFonts w:ascii="BMitra,Bold" w:cs="B Nazanin" w:hint="cs"/>
          <w:sz w:val="28"/>
          <w:szCs w:val="28"/>
          <w:rtl/>
        </w:rPr>
        <w:t>آكوستيكي</w:t>
      </w:r>
    </w:p>
    <w:p w14:paraId="4017C133" w14:textId="47DDB232" w:rsidR="00644AED" w:rsidRPr="00135E77" w:rsidRDefault="009A0AEC" w:rsidP="00E01FEB">
      <w:pPr>
        <w:pStyle w:val="ListParagraph"/>
        <w:numPr>
          <w:ilvl w:val="0"/>
          <w:numId w:val="1"/>
        </w:numPr>
        <w:spacing w:line="276" w:lineRule="auto"/>
        <w:ind w:left="804" w:hanging="444"/>
        <w:jc w:val="both"/>
        <w:rPr>
          <w:rFonts w:ascii="BMitra,Bold" w:cs="B Nazanin"/>
          <w:sz w:val="28"/>
          <w:szCs w:val="28"/>
          <w:rtl/>
        </w:rPr>
      </w:pPr>
      <w:r w:rsidRPr="00135E77">
        <w:rPr>
          <w:rFonts w:ascii="BMitra,Bold" w:cs="B Nazanin" w:hint="cs"/>
          <w:sz w:val="28"/>
          <w:szCs w:val="28"/>
          <w:rtl/>
        </w:rPr>
        <w:t xml:space="preserve"> </w:t>
      </w:r>
      <w:r w:rsidRPr="00135E77">
        <w:rPr>
          <w:rFonts w:ascii="BMitra,Bold" w:cs="B Nazanin"/>
          <w:sz w:val="28"/>
          <w:szCs w:val="28"/>
          <w:rtl/>
        </w:rPr>
        <w:t>بررسي فني و اقتصادي تطبيق توربين</w:t>
      </w:r>
      <w:r w:rsidR="00644AED" w:rsidRPr="00135E77">
        <w:rPr>
          <w:rFonts w:ascii="BMitra,Bold" w:cs="B Nazanin"/>
          <w:sz w:val="28"/>
          <w:szCs w:val="28"/>
          <w:rtl/>
        </w:rPr>
        <w:softHyphen/>
      </w:r>
      <w:r w:rsidRPr="00135E77">
        <w:rPr>
          <w:rFonts w:ascii="BMitra,Bold" w:cs="B Nazanin"/>
          <w:sz w:val="28"/>
          <w:szCs w:val="28"/>
          <w:rtl/>
        </w:rPr>
        <w:t>هاي گازي نيروگاهي با شرايط محيطي و و بهره</w:t>
      </w:r>
      <w:r w:rsidR="00644AED" w:rsidRPr="00135E77">
        <w:rPr>
          <w:rFonts w:ascii="BMitra,Bold" w:cs="B Nazanin"/>
          <w:sz w:val="28"/>
          <w:szCs w:val="28"/>
          <w:rtl/>
        </w:rPr>
        <w:softHyphen/>
      </w:r>
      <w:r w:rsidRPr="00135E77">
        <w:rPr>
          <w:rFonts w:ascii="BMitra,Bold" w:cs="B Nazanin"/>
          <w:sz w:val="28"/>
          <w:szCs w:val="28"/>
          <w:rtl/>
        </w:rPr>
        <w:t>برداري با استفاده از</w:t>
      </w:r>
      <w:r w:rsidR="00F522FA" w:rsidRPr="00135E77">
        <w:rPr>
          <w:rFonts w:ascii="BMitra,Bold" w:cs="B Nazanin" w:hint="cs"/>
          <w:sz w:val="28"/>
          <w:szCs w:val="28"/>
          <w:rtl/>
        </w:rPr>
        <w:t xml:space="preserve"> </w:t>
      </w:r>
      <w:r w:rsidRPr="00135E77">
        <w:rPr>
          <w:rFonts w:ascii="BMitra,Bold" w:cs="B Nazanin"/>
          <w:sz w:val="28"/>
          <w:szCs w:val="28"/>
          <w:rtl/>
        </w:rPr>
        <w:t>توربوفاز</w:t>
      </w:r>
      <w:r w:rsidR="00135E77">
        <w:rPr>
          <w:rFonts w:ascii="BMitra,Bold" w:cs="B Nazanin" w:hint="cs"/>
          <w:sz w:val="28"/>
          <w:szCs w:val="28"/>
          <w:rtl/>
        </w:rPr>
        <w:t xml:space="preserve"> </w:t>
      </w:r>
    </w:p>
    <w:p w14:paraId="63C080D0" w14:textId="1DAD70B4" w:rsidR="009A0AEC" w:rsidRPr="00135E77" w:rsidRDefault="009A0AEC" w:rsidP="00756D1A">
      <w:pPr>
        <w:pStyle w:val="ListParagraph"/>
        <w:numPr>
          <w:ilvl w:val="0"/>
          <w:numId w:val="1"/>
        </w:numPr>
        <w:spacing w:line="276" w:lineRule="auto"/>
        <w:ind w:left="804" w:hanging="444"/>
        <w:jc w:val="both"/>
        <w:rPr>
          <w:rFonts w:ascii="BMitra,Bold" w:cs="B Nazanin"/>
          <w:sz w:val="28"/>
          <w:szCs w:val="28"/>
        </w:rPr>
      </w:pPr>
      <w:r w:rsidRPr="00135E77">
        <w:rPr>
          <w:rFonts w:ascii="BMitraBold" w:hAnsi="Times New Roman" w:cs="B Nazanin" w:hint="cs"/>
          <w:sz w:val="28"/>
          <w:szCs w:val="28"/>
          <w:rtl/>
        </w:rPr>
        <w:t>طراحی،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ساخت،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نصب،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آزمون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و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شبیه</w:t>
      </w:r>
      <w:r w:rsidR="00644AED" w:rsidRPr="00135E77">
        <w:rPr>
          <w:rFonts w:ascii="BMitraBold" w:hAnsi="Times New Roman" w:cs="B Nazanin"/>
          <w:sz w:val="28"/>
          <w:szCs w:val="28"/>
          <w:rtl/>
        </w:rPr>
        <w:softHyphen/>
      </w:r>
      <w:r w:rsidRPr="00135E77">
        <w:rPr>
          <w:rFonts w:ascii="BMitraBold" w:hAnsi="Times New Roman" w:cs="B Nazanin" w:hint="cs"/>
          <w:sz w:val="28"/>
          <w:szCs w:val="28"/>
          <w:rtl/>
        </w:rPr>
        <w:t>سازي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عملکرد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نمونه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صنعتی</w:t>
      </w:r>
      <w:r w:rsidRPr="00135E77">
        <w:rPr>
          <w:rFonts w:ascii="BMitraBold" w:hAnsi="Times New Roman" w:cs="B Nazanin"/>
          <w:sz w:val="28"/>
          <w:szCs w:val="28"/>
          <w:rtl/>
        </w:rPr>
        <w:t xml:space="preserve"> </w:t>
      </w:r>
      <w:r w:rsidRPr="00135E77">
        <w:rPr>
          <w:rFonts w:ascii="BMitraBold" w:hAnsi="Times New Roman" w:cs="B Nazanin" w:hint="cs"/>
          <w:sz w:val="28"/>
          <w:szCs w:val="28"/>
          <w:rtl/>
        </w:rPr>
        <w:t>مشعل</w:t>
      </w:r>
      <w:r w:rsidR="00F522FA" w:rsidRPr="00135E77">
        <w:rPr>
          <w:rFonts w:ascii="BMitraBold" w:hAnsi="Times New Roman" w:cs="B Nazanin" w:hint="cs"/>
          <w:sz w:val="28"/>
          <w:szCs w:val="28"/>
          <w:rtl/>
        </w:rPr>
        <w:t xml:space="preserve"> </w:t>
      </w:r>
      <w:r w:rsidRPr="00135E77">
        <w:rPr>
          <w:rFonts w:ascii="Times New Roman" w:hAnsi="Times New Roman" w:cs="B Nazanin"/>
          <w:sz w:val="28"/>
          <w:szCs w:val="28"/>
        </w:rPr>
        <w:t xml:space="preserve"> LNB</w:t>
      </w:r>
      <w:r w:rsidRPr="00135E77">
        <w:rPr>
          <w:rFonts w:ascii="BMitra,Bold" w:cs="B Nazanin" w:hint="cs"/>
          <w:sz w:val="28"/>
          <w:szCs w:val="28"/>
          <w:rtl/>
        </w:rPr>
        <w:t>یک دست در شازند</w:t>
      </w:r>
    </w:p>
    <w:p w14:paraId="7548E845" w14:textId="5F22873A" w:rsidR="00C123B8" w:rsidRPr="00135E77" w:rsidRDefault="00C123B8" w:rsidP="00756D1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135E77">
        <w:rPr>
          <w:rFonts w:ascii="BMitraBold" w:cs="B Nazanin" w:hint="cs"/>
          <w:sz w:val="28"/>
          <w:szCs w:val="28"/>
          <w:rtl/>
        </w:rPr>
        <w:t>بررسی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اثرات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خوردگی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در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توربین</w:t>
      </w:r>
      <w:r w:rsidR="00644AED" w:rsidRPr="00135E77">
        <w:rPr>
          <w:rFonts w:ascii="BMitraBold" w:cs="B Nazanin"/>
          <w:sz w:val="28"/>
          <w:szCs w:val="28"/>
          <w:rtl/>
        </w:rPr>
        <w:softHyphen/>
      </w:r>
      <w:r w:rsidRPr="00135E77">
        <w:rPr>
          <w:rFonts w:ascii="BMitraBold" w:cs="B Nazanin" w:hint="cs"/>
          <w:sz w:val="28"/>
          <w:szCs w:val="28"/>
          <w:rtl/>
        </w:rPr>
        <w:t>هاي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بخار،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تخمین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عمر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خوردگی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ردیف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پره</w:t>
      </w:r>
      <w:r w:rsidR="00644AED" w:rsidRPr="00135E77">
        <w:rPr>
          <w:rFonts w:ascii="BMitraBold" w:cs="B Nazanin"/>
          <w:sz w:val="28"/>
          <w:szCs w:val="28"/>
          <w:rtl/>
        </w:rPr>
        <w:softHyphen/>
      </w:r>
      <w:r w:rsidRPr="00135E77">
        <w:rPr>
          <w:rFonts w:ascii="BMitraBold" w:cs="B Nazanin" w:hint="cs"/>
          <w:sz w:val="28"/>
          <w:szCs w:val="28"/>
          <w:rtl/>
        </w:rPr>
        <w:t>ها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و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تخمین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عمر با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در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نظر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گرفتن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اندرکنش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خوردگی،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خزش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و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خستگی</w:t>
      </w:r>
    </w:p>
    <w:p w14:paraId="008C9DC1" w14:textId="2A2DFF53" w:rsidR="009A0AEC" w:rsidRPr="00135E77" w:rsidRDefault="00C123B8" w:rsidP="00E01FEB">
      <w:pPr>
        <w:pStyle w:val="ListParagraph"/>
        <w:numPr>
          <w:ilvl w:val="0"/>
          <w:numId w:val="1"/>
        </w:numPr>
        <w:spacing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135E77">
        <w:rPr>
          <w:rFonts w:ascii="BMitraBold" w:cs="B Nazanin" w:hint="cs"/>
          <w:sz w:val="28"/>
          <w:szCs w:val="28"/>
          <w:rtl/>
        </w:rPr>
        <w:t>توسعه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روش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تخمین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عمر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ردیف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پره</w:t>
      </w:r>
      <w:r w:rsidR="00644AED" w:rsidRPr="00135E77">
        <w:rPr>
          <w:rFonts w:ascii="BMitraBold" w:cs="B Nazanin"/>
          <w:sz w:val="28"/>
          <w:szCs w:val="28"/>
          <w:rtl/>
        </w:rPr>
        <w:softHyphen/>
      </w:r>
      <w:r w:rsidRPr="00135E77">
        <w:rPr>
          <w:rFonts w:ascii="BMitraBold" w:cs="B Nazanin" w:hint="cs"/>
          <w:sz w:val="28"/>
          <w:szCs w:val="28"/>
          <w:rtl/>
        </w:rPr>
        <w:t>هاي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ثابت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و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دوار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با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در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نظر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گرفتن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اندرکنش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پدیده‌هاي خزش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و</w:t>
      </w:r>
      <w:r w:rsidRPr="00135E77">
        <w:rPr>
          <w:rFonts w:ascii="BMitraBold" w:cs="B Nazanin"/>
          <w:sz w:val="28"/>
          <w:szCs w:val="28"/>
          <w:rtl/>
        </w:rPr>
        <w:t xml:space="preserve"> </w:t>
      </w:r>
      <w:r w:rsidRPr="00135E77">
        <w:rPr>
          <w:rFonts w:ascii="BMitraBold" w:cs="B Nazanin" w:hint="cs"/>
          <w:sz w:val="28"/>
          <w:szCs w:val="28"/>
          <w:rtl/>
        </w:rPr>
        <w:t>خستگی</w:t>
      </w:r>
    </w:p>
    <w:p w14:paraId="1477ECCB" w14:textId="2118F8DD" w:rsidR="00752595" w:rsidRDefault="00752595">
      <w:pPr>
        <w:bidi w:val="0"/>
        <w:rPr>
          <w:rFonts w:ascii="Arial" w:hAnsi="Arial" w:cs="B Mitra"/>
          <w:b/>
          <w:bCs/>
          <w:color w:val="000000"/>
          <w:sz w:val="18"/>
          <w:rtl/>
        </w:rPr>
      </w:pPr>
    </w:p>
    <w:p w14:paraId="44028FF7" w14:textId="77777777" w:rsidR="00752595" w:rsidRPr="00573083" w:rsidRDefault="00752595" w:rsidP="00573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573083">
        <w:rPr>
          <w:rFonts w:ascii="BMitraBold" w:cs="B Nazanin" w:hint="cs"/>
          <w:sz w:val="28"/>
          <w:szCs w:val="28"/>
          <w:rtl/>
        </w:rPr>
        <w:lastRenderedPageBreak/>
        <w:t>بررسی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خوردگی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میکروبی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در</w:t>
      </w:r>
      <w:r w:rsidRPr="00573083">
        <w:rPr>
          <w:rFonts w:ascii="BMitraBold" w:cs="B Nazanin"/>
          <w:sz w:val="28"/>
          <w:szCs w:val="28"/>
        </w:rPr>
        <w:t xml:space="preserve"> 5 </w:t>
      </w:r>
      <w:r w:rsidRPr="00573083">
        <w:rPr>
          <w:rFonts w:ascii="BMitraBold" w:cs="B Nazanin" w:hint="cs"/>
          <w:sz w:val="28"/>
          <w:szCs w:val="28"/>
          <w:rtl/>
        </w:rPr>
        <w:t>نیروگاه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منتخب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و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ارائه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راهکارهای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شیمیایی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اصلاحی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و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پیشگیرانه</w:t>
      </w:r>
    </w:p>
    <w:p w14:paraId="3159D1D8" w14:textId="77777777" w:rsidR="00752595" w:rsidRPr="00573083" w:rsidRDefault="00752595" w:rsidP="00573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573083">
        <w:rPr>
          <w:rFonts w:ascii="BMitraBold" w:cs="B Nazanin" w:hint="cs"/>
          <w:sz w:val="28"/>
          <w:szCs w:val="28"/>
          <w:rtl/>
        </w:rPr>
        <w:t>تولید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دانش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فنی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و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ساخت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کیت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های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شناسایی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میکروارگانیسم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های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احیا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کننده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سولفات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در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چرخه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آب</w:t>
      </w:r>
      <w:r w:rsidRPr="00573083">
        <w:rPr>
          <w:rFonts w:ascii="BMitraBold" w:cs="B Nazanin"/>
          <w:sz w:val="28"/>
          <w:szCs w:val="28"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نیروگاهی</w:t>
      </w:r>
    </w:p>
    <w:p w14:paraId="7047B1E5" w14:textId="77777777" w:rsidR="00752595" w:rsidRPr="00573083" w:rsidRDefault="00752595" w:rsidP="00573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573083">
        <w:rPr>
          <w:rFonts w:ascii="BMitraBold" w:cs="B Nazanin" w:hint="cs"/>
          <w:sz w:val="28"/>
          <w:szCs w:val="28"/>
          <w:rtl/>
        </w:rPr>
        <w:t>امکان سنجی و بررسی فنی و اقتصادی استفاده از نانو پوشش‌هاي عايقي برای جلوگیری از اتلاف حرارت در توربین و لوله های انتقال بخار</w:t>
      </w:r>
      <w:r w:rsidRPr="00573083">
        <w:rPr>
          <w:rFonts w:ascii="Times New Roman" w:hAnsi="Times New Roman" w:cs="Times New Roman" w:hint="cs"/>
          <w:sz w:val="28"/>
          <w:szCs w:val="28"/>
          <w:rtl/>
        </w:rPr>
        <w:t> </w:t>
      </w:r>
    </w:p>
    <w:p w14:paraId="0980A12B" w14:textId="77777777" w:rsidR="00752595" w:rsidRPr="00573083" w:rsidRDefault="00752595" w:rsidP="00573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573083">
        <w:rPr>
          <w:rFonts w:ascii="BMitraBold" w:cs="B Nazanin" w:hint="cs"/>
          <w:sz w:val="28"/>
          <w:szCs w:val="28"/>
          <w:rtl/>
        </w:rPr>
        <w:t>امکان سنجی و بررسی فنی و اقتصادی استفاده از آجرهای نسوز، مواد دیرگداز و عایق‌های حرارتی نانوساختار در محفظه احتراق توربین و دودکش</w:t>
      </w:r>
    </w:p>
    <w:p w14:paraId="44B5D313" w14:textId="77777777" w:rsidR="00752595" w:rsidRPr="00573083" w:rsidRDefault="00752595" w:rsidP="00573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573083">
        <w:rPr>
          <w:rFonts w:ascii="BMitraBold" w:cs="B Nazanin"/>
          <w:sz w:val="28"/>
          <w:szCs w:val="28"/>
          <w:rtl/>
        </w:rPr>
        <w:t>تدوین دستورالعمل اعمال و بکارگیری پودرهای سنتز شده</w:t>
      </w:r>
      <w:r w:rsidRPr="00573083">
        <w:rPr>
          <w:rFonts w:ascii="BMitraBold" w:cs="B Nazanin" w:hint="cs"/>
          <w:sz w:val="28"/>
          <w:szCs w:val="28"/>
          <w:rtl/>
        </w:rPr>
        <w:t>‌</w:t>
      </w:r>
      <w:r w:rsidRPr="00573083">
        <w:rPr>
          <w:rFonts w:ascii="BMitraBold" w:cs="B Nazanin"/>
          <w:sz w:val="28"/>
          <w:szCs w:val="28"/>
          <w:rtl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سرامیکی</w:t>
      </w:r>
      <w:r w:rsidRPr="00573083">
        <w:rPr>
          <w:rFonts w:ascii="BMitraBold" w:cs="B Nazanin"/>
          <w:sz w:val="28"/>
          <w:szCs w:val="28"/>
        </w:rPr>
        <w:t xml:space="preserve"> YSZ </w:t>
      </w:r>
      <w:r w:rsidRPr="00573083">
        <w:rPr>
          <w:rFonts w:ascii="BMitraBold" w:cs="B Nazanin"/>
          <w:sz w:val="28"/>
          <w:szCs w:val="28"/>
          <w:rtl/>
        </w:rPr>
        <w:t>در یک واحد نیروگاه گازی کشور</w:t>
      </w:r>
    </w:p>
    <w:p w14:paraId="0E6F62D0" w14:textId="77777777" w:rsidR="00752595" w:rsidRPr="00573083" w:rsidRDefault="00752595" w:rsidP="00573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62"/>
        <w:jc w:val="both"/>
        <w:rPr>
          <w:rFonts w:ascii="BMitraBold" w:cs="B Nazanin"/>
          <w:sz w:val="28"/>
          <w:szCs w:val="28"/>
          <w:rtl/>
        </w:rPr>
      </w:pPr>
      <w:r w:rsidRPr="00573083">
        <w:rPr>
          <w:rFonts w:ascii="BMitraBold" w:cs="B Nazanin"/>
          <w:sz w:val="28"/>
          <w:szCs w:val="28"/>
          <w:rtl/>
        </w:rPr>
        <w:t>طراحی و ارائه دستورالعمل اعمال سیستم حفاظت کاتدی مناسب جهت حفاظت از خطوط لوله</w:t>
      </w:r>
      <w:r w:rsidRPr="00573083">
        <w:rPr>
          <w:rFonts w:ascii="BMitraBold" w:cs="B Nazanin" w:hint="cs"/>
          <w:sz w:val="28"/>
          <w:szCs w:val="28"/>
          <w:rtl/>
        </w:rPr>
        <w:t xml:space="preserve"> یک</w:t>
      </w:r>
      <w:r w:rsidRPr="00573083">
        <w:rPr>
          <w:rFonts w:ascii="BMitraBold" w:cs="B Nazanin"/>
          <w:sz w:val="28"/>
          <w:szCs w:val="28"/>
          <w:rtl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واحد</w:t>
      </w:r>
      <w:r w:rsidRPr="00573083">
        <w:rPr>
          <w:rFonts w:ascii="BMitraBold" w:cs="B Nazanin"/>
          <w:sz w:val="28"/>
          <w:szCs w:val="28"/>
          <w:rtl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نیروگاهی</w:t>
      </w:r>
      <w:r w:rsidRPr="00573083">
        <w:rPr>
          <w:rFonts w:ascii="BMitraBold" w:cs="B Nazanin"/>
          <w:sz w:val="28"/>
          <w:szCs w:val="28"/>
          <w:rtl/>
        </w:rPr>
        <w:t xml:space="preserve"> </w:t>
      </w:r>
      <w:r w:rsidRPr="00573083">
        <w:rPr>
          <w:rFonts w:ascii="BMitraBold" w:cs="B Nazanin" w:hint="cs"/>
          <w:sz w:val="28"/>
          <w:szCs w:val="28"/>
          <w:rtl/>
        </w:rPr>
        <w:t>کشور</w:t>
      </w:r>
    </w:p>
    <w:p w14:paraId="0944D23C" w14:textId="77777777" w:rsidR="00752595" w:rsidRPr="00644AED" w:rsidRDefault="00752595" w:rsidP="00756D1A">
      <w:pPr>
        <w:spacing w:line="276" w:lineRule="auto"/>
        <w:jc w:val="center"/>
        <w:rPr>
          <w:rFonts w:ascii="BMitraBold" w:cs="B Nazanin"/>
          <w:sz w:val="32"/>
          <w:szCs w:val="32"/>
          <w:rtl/>
        </w:rPr>
      </w:pPr>
      <w:bookmarkStart w:id="0" w:name="_GoBack"/>
      <w:bookmarkEnd w:id="0"/>
    </w:p>
    <w:sectPr w:rsidR="00752595" w:rsidRPr="00644AED" w:rsidSect="00135E77">
      <w:footerReference w:type="default" r:id="rId7"/>
      <w:pgSz w:w="11906" w:h="16838"/>
      <w:pgMar w:top="851" w:right="1440" w:bottom="1135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CE8FD" w14:textId="77777777" w:rsidR="00737539" w:rsidRDefault="00737539" w:rsidP="00C64C89">
      <w:pPr>
        <w:spacing w:after="0" w:line="240" w:lineRule="auto"/>
      </w:pPr>
      <w:r>
        <w:separator/>
      </w:r>
    </w:p>
  </w:endnote>
  <w:endnote w:type="continuationSeparator" w:id="0">
    <w:p w14:paraId="57439B98" w14:textId="77777777" w:rsidR="00737539" w:rsidRDefault="00737539" w:rsidP="00C6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Mitra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Mitr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7147190"/>
      <w:docPartObj>
        <w:docPartGallery w:val="Page Numbers (Bottom of Page)"/>
        <w:docPartUnique/>
      </w:docPartObj>
    </w:sdtPr>
    <w:sdtEndPr/>
    <w:sdtContent>
      <w:p w14:paraId="3FE0B9D2" w14:textId="39F44E3A" w:rsidR="00C64C89" w:rsidRDefault="00C64C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FE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1B676C4" w14:textId="77777777" w:rsidR="00C64C89" w:rsidRDefault="00C64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E62A8" w14:textId="77777777" w:rsidR="00737539" w:rsidRDefault="00737539" w:rsidP="00C64C89">
      <w:pPr>
        <w:spacing w:after="0" w:line="240" w:lineRule="auto"/>
      </w:pPr>
      <w:r>
        <w:separator/>
      </w:r>
    </w:p>
  </w:footnote>
  <w:footnote w:type="continuationSeparator" w:id="0">
    <w:p w14:paraId="50F8D1D2" w14:textId="77777777" w:rsidR="00737539" w:rsidRDefault="00737539" w:rsidP="00C64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D14"/>
    <w:multiLevelType w:val="hybridMultilevel"/>
    <w:tmpl w:val="A10836DC"/>
    <w:lvl w:ilvl="0" w:tplc="818449AA">
      <w:start w:val="1"/>
      <w:numFmt w:val="decimal"/>
      <w:lvlText w:val="%1."/>
      <w:lvlJc w:val="left"/>
      <w:pPr>
        <w:ind w:left="643" w:hanging="360"/>
      </w:pPr>
      <w:rPr>
        <w:rFonts w:ascii="BMitra,Bold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C643542"/>
    <w:multiLevelType w:val="hybridMultilevel"/>
    <w:tmpl w:val="1B2CD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D452B"/>
    <w:multiLevelType w:val="hybridMultilevel"/>
    <w:tmpl w:val="FFA86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F4AB5"/>
    <w:multiLevelType w:val="hybridMultilevel"/>
    <w:tmpl w:val="A3289CFC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AD21621"/>
    <w:multiLevelType w:val="hybridMultilevel"/>
    <w:tmpl w:val="6D20077E"/>
    <w:lvl w:ilvl="0" w:tplc="3488A2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B0657"/>
    <w:multiLevelType w:val="hybridMultilevel"/>
    <w:tmpl w:val="01162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C3188"/>
    <w:multiLevelType w:val="hybridMultilevel"/>
    <w:tmpl w:val="5DC01C7E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62DF3E64"/>
    <w:multiLevelType w:val="hybridMultilevel"/>
    <w:tmpl w:val="9418DB76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64C51FB7"/>
    <w:multiLevelType w:val="hybridMultilevel"/>
    <w:tmpl w:val="2DEE838A"/>
    <w:lvl w:ilvl="0" w:tplc="5FC46F3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225BB"/>
    <w:multiLevelType w:val="hybridMultilevel"/>
    <w:tmpl w:val="6D62E1C8"/>
    <w:lvl w:ilvl="0" w:tplc="47EEF674">
      <w:start w:val="1"/>
      <w:numFmt w:val="decimal"/>
      <w:lvlText w:val="%1."/>
      <w:lvlJc w:val="left"/>
      <w:pPr>
        <w:ind w:left="643" w:hanging="360"/>
      </w:pPr>
      <w:rPr>
        <w:rFonts w:ascii="BMitraBold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77B"/>
    <w:rsid w:val="00000761"/>
    <w:rsid w:val="00135E77"/>
    <w:rsid w:val="0016177B"/>
    <w:rsid w:val="001A3E55"/>
    <w:rsid w:val="001C0DD3"/>
    <w:rsid w:val="002D0652"/>
    <w:rsid w:val="003B3A5B"/>
    <w:rsid w:val="0041072F"/>
    <w:rsid w:val="0048168F"/>
    <w:rsid w:val="005365E7"/>
    <w:rsid w:val="00573083"/>
    <w:rsid w:val="00644AED"/>
    <w:rsid w:val="00654CAB"/>
    <w:rsid w:val="006649E7"/>
    <w:rsid w:val="00682854"/>
    <w:rsid w:val="006B1A1C"/>
    <w:rsid w:val="00737539"/>
    <w:rsid w:val="00752595"/>
    <w:rsid w:val="00756D1A"/>
    <w:rsid w:val="0080452E"/>
    <w:rsid w:val="00863EF2"/>
    <w:rsid w:val="00872311"/>
    <w:rsid w:val="00996648"/>
    <w:rsid w:val="009A0AEC"/>
    <w:rsid w:val="00A76467"/>
    <w:rsid w:val="00AE4C53"/>
    <w:rsid w:val="00B02830"/>
    <w:rsid w:val="00B648B9"/>
    <w:rsid w:val="00BE6FF0"/>
    <w:rsid w:val="00C07A0B"/>
    <w:rsid w:val="00C123B8"/>
    <w:rsid w:val="00C64C89"/>
    <w:rsid w:val="00CA7D4E"/>
    <w:rsid w:val="00CC10CE"/>
    <w:rsid w:val="00D76BB4"/>
    <w:rsid w:val="00E01FEB"/>
    <w:rsid w:val="00E76AB2"/>
    <w:rsid w:val="00F5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FE026"/>
  <w15:chartTrackingRefBased/>
  <w15:docId w15:val="{1E6184DE-AC39-43EE-9A1F-35315DB8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2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C89"/>
  </w:style>
  <w:style w:type="paragraph" w:styleId="Footer">
    <w:name w:val="footer"/>
    <w:basedOn w:val="Normal"/>
    <w:link w:val="FooterChar"/>
    <w:uiPriority w:val="99"/>
    <w:unhideWhenUsed/>
    <w:rsid w:val="00C6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C89"/>
  </w:style>
  <w:style w:type="paragraph" w:styleId="BalloonText">
    <w:name w:val="Balloon Text"/>
    <w:basedOn w:val="Normal"/>
    <w:link w:val="BalloonTextChar"/>
    <w:uiPriority w:val="99"/>
    <w:semiHidden/>
    <w:unhideWhenUsed/>
    <w:rsid w:val="00B0283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830"/>
    <w:rPr>
      <w:rFonts w:ascii="Segoe UI" w:hAnsi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Bagheri</dc:creator>
  <cp:keywords/>
  <dc:description/>
  <cp:lastModifiedBy>حامد دشتی</cp:lastModifiedBy>
  <cp:revision>26</cp:revision>
  <cp:lastPrinted>2021-06-15T06:13:00Z</cp:lastPrinted>
  <dcterms:created xsi:type="dcterms:W3CDTF">2021-06-14T04:53:00Z</dcterms:created>
  <dcterms:modified xsi:type="dcterms:W3CDTF">2021-06-19T09:13:00Z</dcterms:modified>
</cp:coreProperties>
</file>